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428" w:rsidRPr="000C2647" w:rsidRDefault="00E91428" w:rsidP="000C2647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C2D2E"/>
          <w:sz w:val="23"/>
          <w:szCs w:val="23"/>
          <w:u w:val="single"/>
        </w:rPr>
      </w:pPr>
      <w:proofErr w:type="spellStart"/>
      <w:r w:rsidRPr="000C2647">
        <w:rPr>
          <w:rFonts w:ascii="Arial" w:hAnsi="Arial" w:cs="Arial"/>
          <w:b/>
          <w:color w:val="2C2D2E"/>
          <w:sz w:val="23"/>
          <w:szCs w:val="23"/>
          <w:u w:val="single"/>
        </w:rPr>
        <w:t>Роспотребнадзор</w:t>
      </w:r>
      <w:proofErr w:type="spellEnd"/>
      <w:r w:rsidRPr="000C2647">
        <w:rPr>
          <w:rFonts w:ascii="Arial" w:hAnsi="Arial" w:cs="Arial"/>
          <w:b/>
          <w:color w:val="2C2D2E"/>
          <w:sz w:val="23"/>
          <w:szCs w:val="23"/>
          <w:u w:val="single"/>
        </w:rPr>
        <w:t xml:space="preserve">: </w:t>
      </w:r>
      <w:bookmarkStart w:id="0" w:name="_GoBack"/>
      <w:bookmarkEnd w:id="0"/>
      <w:r w:rsidRPr="000C2647">
        <w:rPr>
          <w:rFonts w:ascii="Arial" w:hAnsi="Arial" w:cs="Arial"/>
          <w:b/>
          <w:color w:val="2C2D2E"/>
          <w:sz w:val="23"/>
          <w:szCs w:val="23"/>
          <w:u w:val="single"/>
        </w:rPr>
        <w:t>5 правил по профилактике гриппа.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Segoe UI Symbol" w:hAnsi="Segoe UI Symbol" w:cs="Segoe UI Symbol"/>
          <w:color w:val="2C2D2E"/>
          <w:sz w:val="23"/>
          <w:szCs w:val="23"/>
        </w:rPr>
        <w:t>🔺</w:t>
      </w:r>
      <w:r>
        <w:rPr>
          <w:rFonts w:ascii="Arial" w:hAnsi="Arial" w:cs="Arial"/>
          <w:color w:val="2C2D2E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Правило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1. МОЙТЕ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Часто мойте руки с мылом. Чистите и дезинфицируйте поверхности, используя бытовые моющие средства.</w:t>
      </w:r>
      <w:r>
        <w:rPr>
          <w:rFonts w:ascii="Arial" w:hAnsi="Arial" w:cs="Arial"/>
          <w:color w:val="2C2D2E"/>
          <w:sz w:val="23"/>
          <w:szCs w:val="23"/>
        </w:rPr>
        <w:br/>
        <w:t>Гигиена рук - это важная мера профилактики распространения гриппа. Мытье с мылом удаляет и уничтожает микробы.</w:t>
      </w:r>
      <w:r>
        <w:rPr>
          <w:rFonts w:ascii="Arial" w:hAnsi="Arial" w:cs="Arial"/>
          <w:color w:val="2C2D2E"/>
          <w:sz w:val="23"/>
          <w:szCs w:val="23"/>
        </w:rPr>
        <w:br/>
        <w:t>Чистка и регулярная дезинфекция поверхностей (столов, дверных ручек, стульев, гаджетов и др.) удаляет и уничтожает вирус.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Segoe UI Symbol" w:hAnsi="Segoe UI Symbol" w:cs="Segoe UI Symbol"/>
          <w:color w:val="2C2D2E"/>
          <w:sz w:val="23"/>
          <w:szCs w:val="23"/>
        </w:rPr>
        <w:t>🔺</w:t>
      </w:r>
      <w:r>
        <w:rPr>
          <w:rFonts w:ascii="Arial" w:hAnsi="Arial" w:cs="Arial"/>
          <w:color w:val="2C2D2E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Правило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2. СОБЛЮДАЙТЕ РАССТОЯНИЕ И ЭТИКЕТ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Избегайте близкого контакта с больными людьми. Соблюдайте расстояние не менее 1 метра от больных.</w:t>
      </w:r>
      <w:r>
        <w:rPr>
          <w:rFonts w:ascii="Arial" w:hAnsi="Arial" w:cs="Arial"/>
          <w:color w:val="2C2D2E"/>
          <w:sz w:val="23"/>
          <w:szCs w:val="23"/>
        </w:rPr>
        <w:br/>
        <w:t>Избегайте поездок и многолюдных мест.</w:t>
      </w:r>
      <w:r>
        <w:rPr>
          <w:rFonts w:ascii="Arial" w:hAnsi="Arial" w:cs="Arial"/>
          <w:color w:val="2C2D2E"/>
          <w:sz w:val="23"/>
          <w:szCs w:val="23"/>
        </w:rPr>
        <w:br/>
        <w:t>Прикрывайте рот и нос платком при кашле или чихании.</w:t>
      </w:r>
      <w:r>
        <w:rPr>
          <w:rFonts w:ascii="Arial" w:hAnsi="Arial" w:cs="Arial"/>
          <w:color w:val="2C2D2E"/>
          <w:sz w:val="23"/>
          <w:szCs w:val="23"/>
        </w:rPr>
        <w:br/>
        <w:t>Избегайте трогать руками глаза, нос или рот. Вирус гриппа распространяется этими путями.</w:t>
      </w:r>
      <w:r>
        <w:rPr>
          <w:rFonts w:ascii="Arial" w:hAnsi="Arial" w:cs="Arial"/>
          <w:color w:val="2C2D2E"/>
          <w:sz w:val="23"/>
          <w:szCs w:val="23"/>
        </w:rPr>
        <w:br/>
        <w:t>Не сплевывайте в общественных местах.</w:t>
      </w:r>
      <w:r>
        <w:rPr>
          <w:rFonts w:ascii="Arial" w:hAnsi="Arial" w:cs="Arial"/>
          <w:color w:val="2C2D2E"/>
          <w:sz w:val="23"/>
          <w:szCs w:val="23"/>
        </w:rPr>
        <w:br/>
        <w:t>Надевайте маску или используйте другие подручные средства защиты, чтобы уменьшить риск заболевания.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Segoe UI Symbol" w:hAnsi="Segoe UI Symbol" w:cs="Segoe UI Symbol"/>
          <w:color w:val="2C2D2E"/>
          <w:sz w:val="23"/>
          <w:szCs w:val="23"/>
        </w:rPr>
        <w:t>🔺</w:t>
      </w:r>
      <w:r>
        <w:rPr>
          <w:rFonts w:ascii="Arial" w:hAnsi="Arial" w:cs="Arial"/>
          <w:color w:val="2C2D2E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Правило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3. ВЕДИТЕ ЗДОРОВЫЙ ОБРАЗ ЖИЗНИ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Segoe UI Symbol" w:hAnsi="Segoe UI Symbol" w:cs="Segoe UI Symbol"/>
          <w:color w:val="2C2D2E"/>
          <w:sz w:val="23"/>
          <w:szCs w:val="23"/>
        </w:rPr>
        <w:t>🔺</w:t>
      </w:r>
      <w:r>
        <w:rPr>
          <w:rFonts w:ascii="Arial" w:hAnsi="Arial" w:cs="Arial"/>
          <w:color w:val="2C2D2E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Правило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4. НЕ ЗАНИМАЙТЕСЬ САМОЛЕЧЕНИЕМ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Если вы заболели, оставайтесь дома и срочно обращайтесь к врачу.</w:t>
      </w:r>
      <w:r>
        <w:rPr>
          <w:rFonts w:ascii="Arial" w:hAnsi="Arial" w:cs="Arial"/>
          <w:color w:val="2C2D2E"/>
          <w:sz w:val="23"/>
          <w:szCs w:val="23"/>
        </w:rPr>
        <w:br/>
        <w:t>Следуйте предписаниям врача, соблюдайте постельный режим и пейте как можно больше жидкости.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Segoe UI Symbol" w:hAnsi="Segoe UI Symbol" w:cs="Segoe UI Symbol"/>
          <w:color w:val="2C2D2E"/>
          <w:sz w:val="23"/>
          <w:szCs w:val="23"/>
        </w:rPr>
        <w:t>🔺</w:t>
      </w:r>
      <w:r>
        <w:rPr>
          <w:rFonts w:ascii="Arial" w:hAnsi="Arial" w:cs="Arial"/>
          <w:color w:val="2C2D2E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Правило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5. ИЗОЛИРУЙТЕ БОЛЬНОГО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Если заболел ваш родственник или ребенок, выделите больному отдельную комнату в доме. Если это невозможно, соблюдайте расстояние не менее 1 метра от больного.</w:t>
      </w:r>
      <w:r>
        <w:rPr>
          <w:rFonts w:ascii="Arial" w:hAnsi="Arial" w:cs="Arial"/>
          <w:color w:val="2C2D2E"/>
          <w:sz w:val="23"/>
          <w:szCs w:val="23"/>
        </w:rPr>
        <w:br/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  <w:r>
        <w:rPr>
          <w:rFonts w:ascii="Arial" w:hAnsi="Arial" w:cs="Arial"/>
          <w:color w:val="2C2D2E"/>
          <w:sz w:val="23"/>
          <w:szCs w:val="23"/>
        </w:rPr>
        <w:br/>
        <w:t>Часто проветривайте помещение.</w:t>
      </w:r>
      <w:r>
        <w:rPr>
          <w:rFonts w:ascii="Arial" w:hAnsi="Arial" w:cs="Arial"/>
          <w:color w:val="2C2D2E"/>
          <w:sz w:val="23"/>
          <w:szCs w:val="23"/>
        </w:rPr>
        <w:br/>
        <w:t>Сохраняйте чистоту, как можно чаще мойте и дезинфицируйте поверхности бытовыми моющими средствами.</w:t>
      </w:r>
      <w:r>
        <w:rPr>
          <w:rFonts w:ascii="Arial" w:hAnsi="Arial" w:cs="Arial"/>
          <w:color w:val="2C2D2E"/>
          <w:sz w:val="23"/>
          <w:szCs w:val="23"/>
        </w:rPr>
        <w:br/>
        <w:t>Ухаживать за больным должен только один член семьи.</w:t>
      </w:r>
    </w:p>
    <w:p w:rsidR="00E91428" w:rsidRDefault="00E91428" w:rsidP="00E91428"/>
    <w:p w:rsidR="00E91428" w:rsidRDefault="00E91428" w:rsidP="00E91428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Помощь в вашем смартфоне: как получить телемедицинскую консультацию (ТМК)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lastRenderedPageBreak/>
        <w:t>Подключиться к электронным сервисам в здравоохранении Тверской области стало намного проще. Вам понадобится только ваш смартфон. В мессенджере MAX переходите по ссылке или отсканируйте QR-код на картинке.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Что можно сделать с помощью ТМК?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✅</w:t>
      </w:r>
      <w:r>
        <w:rPr>
          <w:rFonts w:ascii="Arial" w:hAnsi="Arial" w:cs="Arial"/>
          <w:color w:val="2C2D2E"/>
          <w:sz w:val="23"/>
          <w:szCs w:val="23"/>
        </w:rPr>
        <w:t xml:space="preserve"> получить консультацию врача после очного приема;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✅</w:t>
      </w:r>
      <w:r>
        <w:rPr>
          <w:rFonts w:ascii="Arial" w:hAnsi="Arial" w:cs="Arial"/>
          <w:color w:val="2C2D2E"/>
          <w:sz w:val="23"/>
          <w:szCs w:val="23"/>
        </w:rPr>
        <w:t xml:space="preserve"> узнать результаты проведенных обследований;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✅</w:t>
      </w:r>
      <w:r>
        <w:rPr>
          <w:rFonts w:ascii="Arial" w:hAnsi="Arial" w:cs="Arial"/>
          <w:color w:val="2C2D2E"/>
          <w:sz w:val="23"/>
          <w:szCs w:val="23"/>
        </w:rPr>
        <w:t xml:space="preserve"> закрыть больничный лист без посещения поликлиники.</w:t>
      </w:r>
      <w:r>
        <w:rPr>
          <w:rFonts w:ascii="Arial" w:hAnsi="Arial" w:cs="Arial"/>
          <w:color w:val="2C2D2E"/>
          <w:sz w:val="23"/>
          <w:szCs w:val="23"/>
        </w:rPr>
        <w:br/>
        <w:t> </w:t>
      </w:r>
      <w:r>
        <w:rPr>
          <w:rFonts w:ascii="Arial" w:hAnsi="Arial" w:cs="Arial"/>
          <w:color w:val="2C2D2E"/>
          <w:sz w:val="23"/>
          <w:szCs w:val="23"/>
        </w:rPr>
        <w:br/>
        <w:t>Отметим, во всех случаях запись на телемедицинскую консультацию (ТМК) осуществляет только врач, только на очном приеме на согласованные с пациентом дату и время. 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Как получить ссылку на ТМК?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📍</w:t>
      </w:r>
      <w:r>
        <w:rPr>
          <w:rFonts w:ascii="Arial" w:hAnsi="Arial" w:cs="Arial"/>
          <w:color w:val="2C2D2E"/>
          <w:sz w:val="23"/>
          <w:szCs w:val="23"/>
        </w:rPr>
        <w:t xml:space="preserve"> Врач на очном приеме записывает пациента на ТМК. В мессенджере появляется ссылка для подключения к видеоконференции.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❗</w:t>
      </w:r>
      <w:r>
        <w:rPr>
          <w:rFonts w:ascii="Arial" w:hAnsi="Arial" w:cs="Arial"/>
          <w:color w:val="2C2D2E"/>
          <w:sz w:val="23"/>
          <w:szCs w:val="23"/>
        </w:rPr>
        <w:t>Чтобы ее получить, нужно в меню MAX выбрать «Запись на ТМК» и ввести свои данные: ФИО, дату рождения, СНИЛС и номер полиса. Ссылка активируется в назначенное для ТМК время.</w:t>
      </w:r>
    </w:p>
    <w:p w:rsidR="00E91428" w:rsidRDefault="00E91428" w:rsidP="00E9142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Экономьте свое время вместе с сервисом «Моё здоровье. Тверская область».</w:t>
      </w:r>
    </w:p>
    <w:p w:rsidR="000720A0" w:rsidRDefault="000C2647"/>
    <w:sectPr w:rsidR="00072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428"/>
    <w:rsid w:val="000C2647"/>
    <w:rsid w:val="00324FE0"/>
    <w:rsid w:val="00502C39"/>
    <w:rsid w:val="00E9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7A8B75-444E-461F-87E8-98692AAA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1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Владимировна</dc:creator>
  <cp:keywords/>
  <dc:description/>
  <cp:lastModifiedBy> </cp:lastModifiedBy>
  <cp:revision>2</cp:revision>
  <dcterms:created xsi:type="dcterms:W3CDTF">2026-09-24T10:32:00Z</dcterms:created>
  <dcterms:modified xsi:type="dcterms:W3CDTF">2026-09-24T10:42:00Z</dcterms:modified>
</cp:coreProperties>
</file>